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FFD" w:rsidRDefault="009D2FFD" w:rsidP="009D2FFD">
      <w:pPr>
        <w:tabs>
          <w:tab w:val="left" w:pos="556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4949" w:rsidRPr="00EB494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Lenovo\Desktop\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336"/>
      </w:tblGrid>
      <w:tr w:rsidR="00264AC4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Pr="00080241" w:rsidRDefault="00264AC4" w:rsidP="0085485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07AD108" wp14:editId="42B1E690">
                  <wp:extent cx="733425" cy="1038225"/>
                  <wp:effectExtent l="0" t="0" r="9525" b="9525"/>
                  <wp:docPr id="2" name="Рисунок 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AC4" w:rsidRPr="00080241" w:rsidTr="00854852">
        <w:trPr>
          <w:trHeight w:val="4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Pr="00080241" w:rsidRDefault="00264AC4" w:rsidP="008548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AC4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Pr="00080241" w:rsidRDefault="00264AC4" w:rsidP="00854852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241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ДОШКОЛЬНОЕ ОБРАЗОВАТЕЛЬНОЕ УЧРЕЖДЕНИЕ</w:t>
            </w:r>
          </w:p>
        </w:tc>
      </w:tr>
      <w:tr w:rsidR="00264AC4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Pr="00080241" w:rsidRDefault="00264AC4" w:rsidP="00854852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241">
              <w:rPr>
                <w:rFonts w:ascii="Times New Roman" w:hAnsi="Times New Roman"/>
                <w:bCs/>
                <w:sz w:val="24"/>
                <w:szCs w:val="24"/>
              </w:rPr>
              <w:t xml:space="preserve">«ДЕТСКИЙ САД СЕЛА ЗОЛОТОЕ КРАСНОАРМЕЙСКОГО РАЙОНА </w:t>
            </w:r>
          </w:p>
        </w:tc>
      </w:tr>
      <w:tr w:rsidR="00264AC4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Default="00264AC4" w:rsidP="0085485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80241">
              <w:rPr>
                <w:rFonts w:ascii="Times New Roman" w:hAnsi="Times New Roman"/>
                <w:bCs/>
                <w:sz w:val="24"/>
                <w:szCs w:val="24"/>
              </w:rPr>
              <w:t>САРАТОВСКОЙ ОБЛАСТИ»</w:t>
            </w:r>
          </w:p>
          <w:p w:rsidR="00264AC4" w:rsidRPr="00080241" w:rsidRDefault="00264AC4" w:rsidP="0085485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06077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B06077" w:rsidRPr="00080241" w:rsidRDefault="00B06077" w:rsidP="0085485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ОТЧЕТ о проведении самообследования в МБДОУ «Детский сад с. Золо</w:t>
      </w:r>
      <w:r w:rsidR="00430737">
        <w:rPr>
          <w:rFonts w:ascii="Times New Roman" w:hAnsi="Times New Roman" w:cs="Times New Roman"/>
          <w:sz w:val="24"/>
          <w:szCs w:val="24"/>
        </w:rPr>
        <w:t>тое» (по состоянию на 01.08.2016</w:t>
      </w:r>
      <w:r w:rsidRPr="00B06077">
        <w:rPr>
          <w:rFonts w:ascii="Times New Roman" w:hAnsi="Times New Roman" w:cs="Times New Roman"/>
          <w:sz w:val="24"/>
          <w:szCs w:val="24"/>
        </w:rPr>
        <w:t xml:space="preserve"> года)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Основание для проведения самообследования: Положение о порядке проведения самообследования (самооценка деятельности муниципального бюджетного дошкольного образовательного учреждения «Детский сад села Золотое Красноармейского района Саратовской области»),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приказ по МБДОУ «Детский сад с.Золотое» №</w:t>
      </w:r>
      <w:r w:rsidR="00430737">
        <w:rPr>
          <w:rFonts w:ascii="Times New Roman" w:hAnsi="Times New Roman" w:cs="Times New Roman"/>
          <w:sz w:val="24"/>
          <w:szCs w:val="24"/>
        </w:rPr>
        <w:t>53</w:t>
      </w:r>
      <w:r w:rsidRPr="00B06077">
        <w:rPr>
          <w:rFonts w:ascii="Times New Roman" w:hAnsi="Times New Roman" w:cs="Times New Roman"/>
          <w:sz w:val="24"/>
          <w:szCs w:val="24"/>
        </w:rPr>
        <w:t xml:space="preserve">   от</w:t>
      </w:r>
      <w:r w:rsidR="00970D48">
        <w:rPr>
          <w:rFonts w:ascii="Times New Roman" w:hAnsi="Times New Roman" w:cs="Times New Roman"/>
          <w:sz w:val="24"/>
          <w:szCs w:val="24"/>
        </w:rPr>
        <w:t xml:space="preserve"> </w:t>
      </w:r>
      <w:r w:rsidR="00430737">
        <w:rPr>
          <w:rFonts w:ascii="Times New Roman" w:hAnsi="Times New Roman" w:cs="Times New Roman"/>
          <w:sz w:val="24"/>
          <w:szCs w:val="24"/>
        </w:rPr>
        <w:t xml:space="preserve">01.07.2016 </w:t>
      </w:r>
      <w:r w:rsidRPr="00B06077">
        <w:rPr>
          <w:rFonts w:ascii="Times New Roman" w:hAnsi="Times New Roman" w:cs="Times New Roman"/>
          <w:sz w:val="24"/>
          <w:szCs w:val="24"/>
        </w:rPr>
        <w:t xml:space="preserve">года «О проведении самообследования (самооценки деятельности муниципального бюджетного дошкольного образовательного учреждения «Детский сад села Золотое Красноармейского района Саратовской области»)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Самообследование проведено экспертной группой в составе: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Председатель экспертной группы Задорожная Н.В. – заведующий МБДОУ «Детский сад с. Золотое»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Члены экспертной группы: Ивлева С.А. Председатель профсоюзной организации МБДОУ «Детский сад с.</w:t>
      </w:r>
      <w:r w:rsidR="00430737">
        <w:rPr>
          <w:rFonts w:ascii="Times New Roman" w:hAnsi="Times New Roman" w:cs="Times New Roman"/>
          <w:sz w:val="24"/>
          <w:szCs w:val="24"/>
        </w:rPr>
        <w:t xml:space="preserve"> </w:t>
      </w:r>
      <w:r w:rsidRPr="00B06077">
        <w:rPr>
          <w:rFonts w:ascii="Times New Roman" w:hAnsi="Times New Roman" w:cs="Times New Roman"/>
          <w:sz w:val="24"/>
          <w:szCs w:val="24"/>
        </w:rPr>
        <w:t xml:space="preserve">Золотое»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Кудряшова А.Е. – воспитатель МБДОУ «Детский сад с.</w:t>
      </w:r>
      <w:r w:rsidR="00430737">
        <w:rPr>
          <w:rFonts w:ascii="Times New Roman" w:hAnsi="Times New Roman" w:cs="Times New Roman"/>
          <w:sz w:val="24"/>
          <w:szCs w:val="24"/>
        </w:rPr>
        <w:t xml:space="preserve"> </w:t>
      </w:r>
      <w:r w:rsidRPr="00B06077">
        <w:rPr>
          <w:rFonts w:ascii="Times New Roman" w:hAnsi="Times New Roman" w:cs="Times New Roman"/>
          <w:sz w:val="24"/>
          <w:szCs w:val="24"/>
        </w:rPr>
        <w:t xml:space="preserve">Золотое» </w:t>
      </w:r>
    </w:p>
    <w:p w:rsidR="0043073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Новикова Е.Н. – младший воспитатель МБДОУ «Детский сад с.</w:t>
      </w:r>
      <w:r w:rsidR="00430737">
        <w:rPr>
          <w:rFonts w:ascii="Times New Roman" w:hAnsi="Times New Roman" w:cs="Times New Roman"/>
          <w:sz w:val="24"/>
          <w:szCs w:val="24"/>
        </w:rPr>
        <w:t xml:space="preserve"> </w:t>
      </w:r>
      <w:r w:rsidRPr="00B06077">
        <w:rPr>
          <w:rFonts w:ascii="Times New Roman" w:hAnsi="Times New Roman" w:cs="Times New Roman"/>
          <w:sz w:val="24"/>
          <w:szCs w:val="24"/>
        </w:rPr>
        <w:t xml:space="preserve">Золотое» </w:t>
      </w:r>
    </w:p>
    <w:p w:rsidR="00264AC4" w:rsidRPr="00B06077" w:rsidRDefault="004307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</w:t>
      </w:r>
      <w:r w:rsidR="00264AC4" w:rsidRPr="00B06077">
        <w:rPr>
          <w:rFonts w:ascii="Times New Roman" w:hAnsi="Times New Roman" w:cs="Times New Roman"/>
          <w:sz w:val="24"/>
          <w:szCs w:val="24"/>
        </w:rPr>
        <w:t>ущева Л.М.- музыкальный руководитель МБДОУ «Детский сад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Золотое» 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Дата проведения самообследования:</w:t>
      </w:r>
      <w:r w:rsidR="00430737">
        <w:rPr>
          <w:rFonts w:ascii="Times New Roman" w:hAnsi="Times New Roman" w:cs="Times New Roman"/>
          <w:sz w:val="24"/>
          <w:szCs w:val="24"/>
        </w:rPr>
        <w:t>01.08.1016г.</w:t>
      </w:r>
    </w:p>
    <w:p w:rsidR="00264AC4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«Об Образовании в Российской Федерации» от 29 декабря 2012 года № 273 -ФЗ (п.3 ч. 2 ст. 29), приказом Минобрнауки РФ от 14 июня 2013 г. N 462 г. Москва «Об утверждении Порядка проведения самообследования образовательной организацией», приказом Минобрнауки РФ от10.12.2013 года №1324 «Об утверждении показателей деятельности образовательной организации, подлежащей самообследованию», Положения о порядке проведения самообследования (самооценка деятельности муниципального бюджетного дошкольного образовательного учреждения «Детский сад села Золотое Красноармейского района Саратовской област</w:t>
      </w:r>
      <w:r w:rsidR="00EE4D4D">
        <w:rPr>
          <w:rFonts w:ascii="Times New Roman" w:hAnsi="Times New Roman" w:cs="Times New Roman"/>
          <w:sz w:val="24"/>
          <w:szCs w:val="24"/>
        </w:rPr>
        <w:t>и»),</w:t>
      </w:r>
      <w:r w:rsidRPr="00B06077">
        <w:rPr>
          <w:rFonts w:ascii="Times New Roman" w:hAnsi="Times New Roman" w:cs="Times New Roman"/>
          <w:sz w:val="24"/>
          <w:szCs w:val="24"/>
        </w:rPr>
        <w:t xml:space="preserve"> и в целях обеспечения доступности и открытости информации о деятельности МБДОУ проведено самообследование и получены следующие результаты: </w:t>
      </w:r>
    </w:p>
    <w:p w:rsidR="00264AC4" w:rsidRPr="00B06077" w:rsidRDefault="00264AC4" w:rsidP="00264A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lastRenderedPageBreak/>
        <w:t>ПОКАЗАТЕЛИ ДЕЯТЕЛЬНОСТИ МУНИЦИПАЛЬНОГО БЮДЖЕТНОГО ДОШКОЛЬНОГО ОБРАЗОВАТЕЛЬНОГО УЧРЕЖДЕНИЯ «ДЕТСКИЙ САД С.ЗОЛОТОЕ КРАСНОАРМЕЙСКОГО РАЙОНА САРАТОВСКОЙ ОБЛАСТИ»</w:t>
      </w:r>
    </w:p>
    <w:p w:rsidR="00264AC4" w:rsidRPr="00B06077" w:rsidRDefault="00264AC4" w:rsidP="00264A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по итогам само</w:t>
      </w:r>
      <w:r w:rsidR="00957F5D">
        <w:rPr>
          <w:rFonts w:ascii="Times New Roman" w:hAnsi="Times New Roman" w:cs="Times New Roman"/>
          <w:sz w:val="24"/>
          <w:szCs w:val="24"/>
        </w:rPr>
        <w:t xml:space="preserve"> </w:t>
      </w:r>
      <w:r w:rsidRPr="00B06077">
        <w:rPr>
          <w:rFonts w:ascii="Times New Roman" w:hAnsi="Times New Roman" w:cs="Times New Roman"/>
          <w:sz w:val="24"/>
          <w:szCs w:val="24"/>
        </w:rPr>
        <w:t>обследования</w:t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336"/>
      </w:tblGrid>
      <w:tr w:rsidR="00264AC4" w:rsidRPr="00080241" w:rsidTr="0085485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64AC4" w:rsidRPr="00080241" w:rsidRDefault="00264AC4" w:rsidP="00854852">
            <w:pPr>
              <w:spacing w:after="0"/>
              <w:rPr>
                <w:rFonts w:ascii="Calibri" w:hAnsi="Calibri"/>
              </w:rPr>
            </w:pPr>
          </w:p>
        </w:tc>
      </w:tr>
    </w:tbl>
    <w:p w:rsidR="00264AC4" w:rsidRPr="00264AC4" w:rsidRDefault="00264AC4" w:rsidP="00264AC4">
      <w:pPr>
        <w:widowControl w:val="0"/>
        <w:tabs>
          <w:tab w:val="left" w:pos="3465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264AC4" w:rsidRPr="00080241" w:rsidRDefault="00264AC4" w:rsidP="00264AC4">
      <w:pPr>
        <w:pStyle w:val="ConsPlusNormal"/>
        <w:jc w:val="center"/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107"/>
        <w:gridCol w:w="3119"/>
      </w:tblGrid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43"/>
            <w:bookmarkEnd w:id="0"/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режиме кратковременного пребывания (3 - 5 часов)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A114F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100 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режиме продленного дня (12 - 14 часов)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0 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1.5.2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человек/</w:t>
            </w:r>
            <w:r w:rsidR="00A114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1.5.3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По присмотру и уходу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430737" w:rsidP="00854852">
            <w:pPr>
              <w:pStyle w:val="ConsPlusNormal"/>
              <w:tabs>
                <w:tab w:val="left" w:pos="90"/>
                <w:tab w:val="center" w:pos="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53 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ab/>
              <w:t>человек/</w:t>
            </w:r>
            <w:r w:rsidR="00A114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1.7.1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1.7.2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1.7.3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A114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2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28,57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1.7.4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28,57</w:t>
            </w: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1.8.2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264AC4" w:rsidRPr="00A114F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1.9.1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114F3" w:rsidRDefault="00A114F3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2/ 28,57%</w:t>
            </w:r>
          </w:p>
        </w:tc>
      </w:tr>
      <w:tr w:rsidR="00264AC4" w:rsidRPr="00A114F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1.9.2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114F3" w:rsidRDefault="00A114F3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1/ 14,28%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114F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14F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14F3" w:rsidRPr="00A114F3" w:rsidRDefault="00A114F3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1/ 14,28%</w:t>
            </w:r>
          </w:p>
          <w:p w:rsidR="00264AC4" w:rsidRPr="00A114F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114F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</w:t>
            </w:r>
            <w:r w:rsidRPr="00AA0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возрасте от 55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14F3" w:rsidRPr="00A114F3" w:rsidRDefault="00A114F3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человек 1/ 14,28%</w:t>
            </w:r>
          </w:p>
          <w:p w:rsidR="00264AC4" w:rsidRPr="00A114F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14F3" w:rsidRPr="00A114F3" w:rsidRDefault="00430737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человек 4/ </w:t>
            </w:r>
            <w:r w:rsidR="00A114F3"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  <w:r w:rsidR="00A114F3"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114F3" w:rsidRPr="00A114F3" w:rsidRDefault="00430737" w:rsidP="00A114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4/ 57,1</w:t>
            </w:r>
            <w:r w:rsidR="00A114F3" w:rsidRPr="00A114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человек/человек</w:t>
            </w:r>
          </w:p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30737">
              <w:rPr>
                <w:rFonts w:ascii="Times New Roman" w:hAnsi="Times New Roman" w:cs="Times New Roman"/>
                <w:sz w:val="24"/>
                <w:szCs w:val="24"/>
              </w:rPr>
              <w:t>/53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Учителя-логопеда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Логопеда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1.15.5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1.15.6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163"/>
            <w:bookmarkEnd w:id="1"/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кв. м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A114F3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  <w:r w:rsidR="00264AC4"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 кв. м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Наличие физкультурного зала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Наличие музыкального зала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64AC4" w:rsidRPr="00AA00A3" w:rsidTr="0085485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прогулочных площадок, обеспечивающих физическую активность и разнообразную игровую деятельность </w:t>
            </w:r>
            <w:r w:rsidRPr="00AA0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воспитанников на прогулке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64AC4" w:rsidRPr="00AA00A3" w:rsidRDefault="00264AC4" w:rsidP="008548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</w:tbl>
    <w:p w:rsidR="00264AC4" w:rsidRPr="00AA00A3" w:rsidRDefault="00264AC4" w:rsidP="00264A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4AC4" w:rsidRDefault="00264AC4" w:rsidP="00264AC4">
      <w:pPr>
        <w:pStyle w:val="ConsPlusNormal"/>
        <w:ind w:firstLine="540"/>
        <w:jc w:val="both"/>
      </w:pP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Таким образом, в процессе самообследования были проанализированы: образовательная среда ДОУ и организация воспитательно-образовательного процесса; функционирование внутренней системы оценки качества образования, анализ показателей деятельности ДОУ; движение воспитанников; качество кадрового, учебно-методического, библиотечно-информационного обеспечения, материально- технической базы и пр. 1.Общие сведения.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1.1.Муниципальное бюджетное дошкольное образовательное учреждение «Детский сад села </w:t>
      </w:r>
      <w:r w:rsidR="00775AE3" w:rsidRPr="00B06077">
        <w:rPr>
          <w:rFonts w:ascii="Times New Roman" w:hAnsi="Times New Roman" w:cs="Times New Roman"/>
          <w:sz w:val="24"/>
          <w:szCs w:val="24"/>
        </w:rPr>
        <w:t>Золотое</w:t>
      </w:r>
      <w:r w:rsidRPr="00B06077">
        <w:rPr>
          <w:rFonts w:ascii="Times New Roman" w:hAnsi="Times New Roman" w:cs="Times New Roman"/>
          <w:sz w:val="24"/>
          <w:szCs w:val="24"/>
        </w:rPr>
        <w:t xml:space="preserve"> Красноармейского района Саратовской области» (далее - ДОУ) - некоммерческая организация.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.Наименование ДОУ: полное наименование - муниципальное бюджетное дошкольное образовательное учреждение «Детский сад села </w:t>
      </w:r>
      <w:r w:rsidR="00775AE3" w:rsidRPr="00B06077">
        <w:rPr>
          <w:rFonts w:ascii="Times New Roman" w:hAnsi="Times New Roman" w:cs="Times New Roman"/>
          <w:sz w:val="24"/>
          <w:szCs w:val="24"/>
        </w:rPr>
        <w:t>Золотое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 Красноармейского района Саратовской области»; сокращенное наименование - МБДОУ «Детский сад с.</w:t>
      </w:r>
      <w:r w:rsidR="009D236B">
        <w:rPr>
          <w:rFonts w:ascii="Times New Roman" w:hAnsi="Times New Roman" w:cs="Times New Roman"/>
          <w:sz w:val="24"/>
          <w:szCs w:val="24"/>
        </w:rPr>
        <w:t xml:space="preserve"> </w:t>
      </w:r>
      <w:r w:rsidR="00775AE3" w:rsidRPr="00B06077">
        <w:rPr>
          <w:rFonts w:ascii="Times New Roman" w:hAnsi="Times New Roman" w:cs="Times New Roman"/>
          <w:sz w:val="24"/>
          <w:szCs w:val="24"/>
        </w:rPr>
        <w:t>Золотое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.Тип учреждения: бюджетное учреждение. Тип ДОУ: дошкольная образовательная организация.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.Учредителем и собственником имущества ДОУ является администрация Красноармейского муниципального района Саратовской области.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.ДОУ является юридическим лицом, имеет самостоятельный баланс, лицевые счета в территориальном органе Федерального казначейства, финансовом управлении администрации Красноармейского муниципального района, печать и штамп со своим наименованием, бланки и другие реквизиты, может от своего имени приобретать и осуществлять имущественные и личные неимущественные права и нести обязанности, выступать истцом и ответчиком в суде, в соответствии с действующим законодательством Российской Федерации.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.ДОУ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Федеральным законом «Об образовании в Российской Федерации», иными нормативными правовыми актами Российской Федерации и настоящим Уставом.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264AC4" w:rsidRPr="00B06077">
        <w:rPr>
          <w:rFonts w:ascii="Times New Roman" w:hAnsi="Times New Roman" w:cs="Times New Roman"/>
          <w:sz w:val="24"/>
          <w:szCs w:val="24"/>
        </w:rPr>
        <w:t>.ДОУ свободен в определении содержания образования, выборе учебно-методического обеспечения, образовательных технологий по реализуемым ею образовательным программам.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1.8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.ДОУ осуществляет свою деятельность в соответствии с Конституцией Российской Федерации, Федеральным законом от 29.12.2012 № 273-ФЗ «Об образовании в Российской Федерации», нормативно-правовыми актами Президента Российской Федерации, Правительства Российской Федерации, Законами Саратовской области, нормативно- правовыми актами Губернатора Саратовской области, Правительства Саратовской области, органов местного самоуправления Красноармейского муниципального района, решениями органов управления образованием всех уровней, правилами и нормами охраны труда, техники безопасности и противопожарной защиты, а также Уставом и локальными нормативными актами ДОУ.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1.9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.ДОУ осуществляет образовательную деятельность по федеральным государственным образовательным стандартам дошкольного образования на основании Приказа Министерства образования и науки Российской Федерации от 17 октября 2013 г. № 1155.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.Цели, виды деятельности ДОУ.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.1.ДОУ выполняет работы по оказанию услуг в целях обеспечения реализации предусмотренных федеральными законами, областными законами, Уставом Красноармейского муниципального района Саратовской области, полномочий органов местного самоуправления в сфере образования.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.2.Целями деятельности, для которых создан ДОУ, являются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.3.Для достижения указанных целей деятельности ДОУ осуществляет следующие основные виды деятельности: - реализация основной общеобразовательной программы дошкольного образования; - присмотр и уход за воспитанниками.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.4.ДОУ выполняет муниципальное задание, которое формируется и утверждается главным распорядителем средств бюджета.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.5.ДОУ принимает локальные нормативные акты, содержащие нормы, регулирующие образовательные отношения (далее - локальные нормативные акты), в пределах своей компетенции в соответствии с законодательством Российской Федерации в порядке, установленном настоящим Уставом.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AC4" w:rsidRPr="00B06077">
        <w:rPr>
          <w:rFonts w:ascii="Times New Roman" w:hAnsi="Times New Roman" w:cs="Times New Roman"/>
          <w:sz w:val="24"/>
          <w:szCs w:val="24"/>
        </w:rPr>
        <w:t>.6.ДОУ принимает локальные нормативные акты: по основным вопросам организации и осуществления образовательной деятельности; регламентирующие административную и финансово-хозяйственную деятельность; регламентирующие отношения ДОУ с работниками и организацию учебно-методической работы; регламентирующие деятельность органов самоуправления в ДОУ; организационно-распорядительного характера (приказы и распоряжения). При принятии локальных нормативных актов, затрагивающих права воспитанников и работников ДОУ, учитывается мнение родителей, а также в порядке и в случаях, которые предусмотрены трудовым законодательством, представительных органов работников.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В рамках своей компетенции ДОУ осуществляет: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-разработку и принятие правил внутреннего распорядка участников образовательного процесса, правил внутреннего трудового распорядка, иных локальных нормативных актов;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образовательными стандартами, федеральными государственными требованиями, образовательными стандартами;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lastRenderedPageBreak/>
        <w:t xml:space="preserve">-предоставление Учредителю и общественности ежегодного отчета о поступлении и расходовании финансовых и материальных средств, а также отчета о результатах самообследования;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-установление штатного расписания;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-прием на работу работников, заключение с ними и расторжение трудовых договоров, распределение должностных обязанностей, создание условий и организация дополнительного профессионального образования работников;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-разработку и утверждение образовательных программ ДОУ;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-разработка и утверждение по согласованию с Учредителем программы развития ДОУ;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-прием воспитанников в ДОУ;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-определение списка учебных пособий, допущенных к использованию при реализации образовательной программы дошкольного образования;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-осуществление мониторинга качества освоения программного материала и детского развития, установление их форм, периодичности и порядка проведения;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-индивидуальный учет результатов освоения воспитанниками образовательной программы, а также хранение в архивах информации об этих результатах на бумажных носителях;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-использование и совершенствование методов обучения и воспитания, образовательных технологий;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-проведение самообследования;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-создание необходимых условий для охраны и укрепления здоровья, организации питания воспитанников и работников образовательной организации;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-создание условий для занятий воспитанниками физической культурой;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-организацию методической работы, в том числе организацию и проведение методических семинаров;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-обеспечение создания и ведения официального сайта Образовательной организации в сети «Интернет».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.Организация образовательного процесса.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.1.Организация образовательного процесса осуществляется ДОУ самостоятельно в соответствии с принципами государственной политики в области образования. Реализация образовательных программ строится на основе включения в образовательный процесс воспитательного компонента.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.2.Обучение и воспитание в ДОУ ведется на русском языке.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>.3.ДОУ, исходя из государственной гарантии прав граждан на получение бесплатного образования, осуществляет образовательный процесс в соответствии с уровнями общеобразовательных программ: -дошкольное образование (нормативный срок освоения 5лет).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.4.Наполняемость групп воспитанников устанавливается в соответствии с нормативами действующих СанПиН.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.5.Организация образовательного процесса в ДОУ осуществляется в соответствии с образовательной программой и сеткой организованной образовательной деятельности.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.6.Формы и содержание образования в ДОУ определяются образовательной программой, утвержденной ДОУ самостоятельно. Основная образовательная программа в ДОУ разрабатывается на основе примерной основной общеобразовательной программы дошкольного образования и обеспечивает достижение воспитанниками результатов освоения основной общеобразовательной программы, установленной федеральными государственными образовательными стандартами дошкольного образования.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.7.Для осуществления образовательного процесса ДОУ разрабатывает и утверждает годовой учебный план, годовой календарный учебный график и сетку организованной образовательной деятельности. Годовой учебный план создается ДОУ самостоятельно на основе государственного базисного учебного плана. Учебные нагрузки воспитанников определяются на основе требований действующих СанПиН.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.8.В ДОУ принимаются дети в возрасте от 2 до 7 лет. Приѐм в ДОУ для обучения и воспитания оформляется приказом по учреждению. Процедура приѐма подробно регламентируется Правилами приѐма воспитанников, которые не могут противоречить Федеральному закону от 29.12.2012 года №273-ФЗ «Об образовании в Российской Федерации» и Уставу ДОУ. </w:t>
      </w:r>
    </w:p>
    <w:p w:rsidR="00775AE3" w:rsidRPr="00B06077" w:rsidRDefault="00A114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.9.Наполняемость группы в ДОУ зависит от санитарных норм и условий для проведения образовательного процесса. </w:t>
      </w:r>
    </w:p>
    <w:p w:rsidR="00775AE3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.10.ДОУ определяет список методической литературы в соответствии с утвержденным федеральным перечнем, рекомендованным к использованию при реализации общеобразовательной программы дошкольного образования в пределах федеральных государственных образовательных стандартов дошкольного образования. Обеспечение учебно-методическими материалами, средствами обучения и воспитания по основной образовательной программе, в пределах федеральных государственных образовательных стандартов осуществляется за счет бюджетных ассигнований федерального бюджета, бюджета Саратовской области и бюджета Красноармейского муниципального района.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Приказом Минобрнауки РФ № 1155 от 17 октября 2013 года утверждены ФГОС ДО, которые вступили в действие с 1 января 2014 года. Это предполагает введение образовательного стандарта к структуре образовательной программы, к условиям еѐ реализации и результатам освоения Программы.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С этой целью в ДОУ проведены ряд мероприятий, которые реализуются в соответствии со сроками, указанными в плане действий по обеспечению введения ФГОС ДО в ДОУ. На сегодняшний день: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-продолжает работать рабочая группа по реализации ФГОС ДО;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-принято Положение о рабочей группе;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-ведется работа по созданию системы методической работы ДОУ, обеспечивающей сопровождение введения ФГОС ДО;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-приведены в соответствие с требованиями ФГОС ДО локальные акты ДОУ;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lastRenderedPageBreak/>
        <w:t xml:space="preserve">-скорректирован план повышения квалификации и переподготовки педагогов ДОУ;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-созданы условия для участия воспитателей в учебно-методических мероприятиях, направленных на повышения уровня их квалификации и компетенций в вопросах обеспечения введения ФГОС ДО (вебинарах, семинарах, курсах и др.). </w:t>
      </w:r>
    </w:p>
    <w:p w:rsidR="00775AE3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Также, ДОУ оказывает услуги по дополнительному образованию (кружковая работа), предусмотренные Уставом ДОУ. Реализация программ дополнительного образования позволяет строить образовательный процесс с учѐтом индивидуальных предпочтений ребѐнка, предоставляя возможность самореализации каждому воспитаннику по следующим направлениям: художественно-эстетическое развитие; познавательное развитие; физическое развитие; речевое и социально- коммуникативное развитие.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Кроме этого, ДОУ инициирует работу по вопросу пр</w:t>
      </w:r>
      <w:r w:rsidR="00775AE3" w:rsidRPr="00B06077">
        <w:rPr>
          <w:rFonts w:ascii="Times New Roman" w:hAnsi="Times New Roman" w:cs="Times New Roman"/>
          <w:sz w:val="24"/>
          <w:szCs w:val="24"/>
        </w:rPr>
        <w:t>еемственности между ДОУ и МБОУ С</w:t>
      </w:r>
      <w:r w:rsidRPr="00B06077">
        <w:rPr>
          <w:rFonts w:ascii="Times New Roman" w:hAnsi="Times New Roman" w:cs="Times New Roman"/>
          <w:sz w:val="24"/>
          <w:szCs w:val="24"/>
        </w:rPr>
        <w:t>ОШ с.</w:t>
      </w:r>
      <w:r w:rsidR="00775AE3" w:rsidRPr="00B06077">
        <w:rPr>
          <w:rFonts w:ascii="Times New Roman" w:hAnsi="Times New Roman" w:cs="Times New Roman"/>
          <w:sz w:val="24"/>
          <w:szCs w:val="24"/>
        </w:rPr>
        <w:t>Золотое</w:t>
      </w:r>
      <w:r w:rsidRPr="00B06077">
        <w:rPr>
          <w:rFonts w:ascii="Times New Roman" w:hAnsi="Times New Roman" w:cs="Times New Roman"/>
          <w:sz w:val="24"/>
          <w:szCs w:val="24"/>
        </w:rPr>
        <w:t xml:space="preserve"> на основе разработанного совместно с администрацией школы и </w:t>
      </w:r>
      <w:r w:rsidR="00430737" w:rsidRPr="00B06077">
        <w:rPr>
          <w:rFonts w:ascii="Times New Roman" w:hAnsi="Times New Roman" w:cs="Times New Roman"/>
          <w:sz w:val="24"/>
          <w:szCs w:val="24"/>
        </w:rPr>
        <w:t>утвержденного</w:t>
      </w:r>
      <w:r w:rsidRPr="00B06077">
        <w:rPr>
          <w:rFonts w:ascii="Times New Roman" w:hAnsi="Times New Roman" w:cs="Times New Roman"/>
          <w:sz w:val="24"/>
          <w:szCs w:val="24"/>
        </w:rPr>
        <w:t xml:space="preserve"> плана работы. Между учреждениями заключѐн договор о сотрудничестве. Преемственность дошкольного и начального образования предполагает взаимосвязь содержания воспитательно-образовательной работы и методов еѐ осуществления. Преемственность предусматривает, с одной стороны, передачу детей в школу с таким уровнем общего развития и воспитания, который отвечает требованиям школьного обучения, с другой – опору школы на умения, навыки и личностные качества, которые уже сформированы у дошкольников.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С целью повышения качества воспитательно-образовательной работы в ДОУ организовано взаимодействие с различными учреждениями и организациями: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сельская библиотека (экскурсии, тематические игровые занятия, конкурсы),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 сельский ФАП (оздоровление детей, мониторинг их развития),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-СДК(просмотр театральных постановок, развлекательных шоу)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-Центр «Семья» (организация помощи детям из малоимущих семей и оказавшихся в трудной жизненной ситуации),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-ГАОУ ДПО СарИПКиПРО (повышение квалификации педагогов, представление опыта работы, участие в конкурсах).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Наш ДОУ создает условия для партнерского взаимодействия педагогов и родителей. С целью включения родителей в образовательный процесс в детском саду организованы совместные мероприятия, на которых родители имеют возможность увидеть успехи своего ребенка, стать активными участниками праздников и досугов. В работе с семьей мы используем разные формы: информационные стенды, информационные бюллетени; родительские уголки; опросы/анкетирование; общие и групповые родительские собрания; консультации педагогов ДОУ через групповые и индивидуальные беседы; родительские семинары, консультации; фотовыставки и фотоальбомы о традициях семьи; папки для родителей по различным тематикам деятельности ДОУ, по вопросам воспитания и обучения дошкольников, о психологических и физиологических особенностях детей дошкольного возраста, о законодательных изменениях в области образования и т.д. Родители получают квалифицированную помощь (консультации) у педагогов, музыкального руководителя и принимают активное участие в проектной деятельности ДОУ, оказывают помощь в оснащении развивающей предметно-пространственной среды. Родители являются активными участниками мероприятий по подготовке и проведению </w:t>
      </w:r>
      <w:r w:rsidRPr="00B06077">
        <w:rPr>
          <w:rFonts w:ascii="Times New Roman" w:hAnsi="Times New Roman" w:cs="Times New Roman"/>
          <w:sz w:val="24"/>
          <w:szCs w:val="24"/>
        </w:rPr>
        <w:lastRenderedPageBreak/>
        <w:t xml:space="preserve">детских праздников и развлечений, спортивных состязаний и соревнований, различных конкурсов; в подготовке детей к участию в мероприятиях; участие в общественном управлении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 Органы управления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.1.Управление ДОУ осуществляется в соответствии с законодательством Российской Федерации с учетом особенностей, установленных Федеральным законом «Об образовании в Российской Федерации» на основе сочетания принципов единоначалия и коллегиальности.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.2.Единоличным исполнительным органом ДОУ является Заведующий, который осуществляет текущее руководство деятельностью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.3.К компетенции Заведующего относится решение всех вопросов, которые не составляют исключительную компетенцию других органов управления ДОУ, определенную законами и Уставом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.4.Заведующий организует выполнение решений Учредителя по вопросам деятельности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.5.В ДОУ сформированы коллегиальные органы управления - общее собрание работников ДОУ, общее собрание родителей, педагогический совет, которые осуществляют свои полномочия в соответствии с локальными актами и Уставом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.Материально-техническая база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06077" w:rsidRPr="00B06077">
        <w:rPr>
          <w:rFonts w:ascii="Times New Roman" w:hAnsi="Times New Roman" w:cs="Times New Roman"/>
          <w:sz w:val="24"/>
          <w:szCs w:val="24"/>
        </w:rPr>
        <w:t>.1.Здание ДОУ кирпичное, двух</w:t>
      </w:r>
      <w:r w:rsidR="00264AC4" w:rsidRPr="00B06077">
        <w:rPr>
          <w:rFonts w:ascii="Times New Roman" w:hAnsi="Times New Roman" w:cs="Times New Roman"/>
          <w:sz w:val="24"/>
          <w:szCs w:val="24"/>
        </w:rPr>
        <w:t>этажное, п</w:t>
      </w:r>
      <w:r>
        <w:rPr>
          <w:rFonts w:ascii="Times New Roman" w:hAnsi="Times New Roman" w:cs="Times New Roman"/>
          <w:sz w:val="24"/>
          <w:szCs w:val="24"/>
        </w:rPr>
        <w:t>ерекрытие деревянное; крыша –одно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скатная, из шифера.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64AC4" w:rsidRPr="00B06077">
        <w:rPr>
          <w:rFonts w:ascii="Times New Roman" w:hAnsi="Times New Roman" w:cs="Times New Roman"/>
          <w:sz w:val="24"/>
          <w:szCs w:val="24"/>
        </w:rPr>
        <w:t>.2.Форма владения зданиями</w:t>
      </w:r>
      <w:r>
        <w:rPr>
          <w:rFonts w:ascii="Times New Roman" w:hAnsi="Times New Roman" w:cs="Times New Roman"/>
          <w:sz w:val="24"/>
          <w:szCs w:val="24"/>
        </w:rPr>
        <w:t xml:space="preserve"> и помещениями </w:t>
      </w:r>
      <w:r w:rsidR="00264AC4" w:rsidRPr="00B06077">
        <w:rPr>
          <w:rFonts w:ascii="Times New Roman" w:hAnsi="Times New Roman" w:cs="Times New Roman"/>
          <w:sz w:val="24"/>
          <w:szCs w:val="24"/>
        </w:rPr>
        <w:t>оперативное управление, свидетельств</w:t>
      </w:r>
      <w:r>
        <w:rPr>
          <w:rFonts w:ascii="Times New Roman" w:hAnsi="Times New Roman" w:cs="Times New Roman"/>
          <w:sz w:val="24"/>
          <w:szCs w:val="24"/>
        </w:rPr>
        <w:t>о о государственной регистрации.</w:t>
      </w:r>
      <w:r w:rsidR="00264AC4" w:rsidRPr="00B060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4AC4" w:rsidRPr="002D4262">
        <w:rPr>
          <w:rFonts w:ascii="Times New Roman" w:hAnsi="Times New Roman" w:cs="Times New Roman"/>
          <w:sz w:val="24"/>
          <w:szCs w:val="24"/>
        </w:rPr>
        <w:t>Общая</w:t>
      </w:r>
      <w:r w:rsidR="00264AC4" w:rsidRPr="00B060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площадь используемых зданий и помещений: </w:t>
      </w:r>
      <w:r>
        <w:rPr>
          <w:rFonts w:ascii="Times New Roman" w:hAnsi="Times New Roman" w:cs="Times New Roman"/>
          <w:sz w:val="24"/>
          <w:szCs w:val="24"/>
        </w:rPr>
        <w:t>1082 м 2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264AC4" w:rsidRPr="00B06077">
        <w:rPr>
          <w:rFonts w:ascii="Times New Roman" w:hAnsi="Times New Roman" w:cs="Times New Roman"/>
          <w:sz w:val="24"/>
          <w:szCs w:val="24"/>
        </w:rPr>
        <w:t>.В ДОУ создана комфортная развивающая предметно-пространственная среда: в группе представлены: уголок экспериментирования, развития сенсомоторики, уголок по изодеятельности, познавательному и интеллектуальному развитию, по дорожному движению, уголок уединения, уголок театра и сказки, игровые и развивающие зоны деятельности детей. Развивающая предметно – пространственная среда ДОУ оборудована с учетом возрастных особенностей детей. Оснащение группы меняется в соответствии с тематическим планированием образовательного процесса. Оборудование помещений отвечает требованиям безопасности, здоровьесбережению, эстетически привлекательное. Группа оборудована детской игровой мебелью. В достаточном количестве имеются игрушки, игры, дидактические обучающие пособия.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В ДОУ имеется кабинет заведующего, методический уголок, кабинеты и помещения хозяйственного назначения. Кабинеты оснащены необходимым оборудованием и мебелью. Для осуществления прогулок на территории детского сада имеются прогулочные участки и веранда-беседка с теневым навесом. Участок оборудован малыми формами, в достаточном количестве. Для занятий по физической культуре на воздухе имеется оборудованная спортивная площадка.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В образовательном процессе используются современное технологическое оборудование: магнитные доски, компьютер, магнитофоны и др. Обеспеченность учебно- наглядными </w:t>
      </w:r>
      <w:r w:rsidRPr="00B06077">
        <w:rPr>
          <w:rFonts w:ascii="Times New Roman" w:hAnsi="Times New Roman" w:cs="Times New Roman"/>
          <w:sz w:val="24"/>
          <w:szCs w:val="24"/>
        </w:rPr>
        <w:lastRenderedPageBreak/>
        <w:t xml:space="preserve">пособиями составляет 70%. Обеспеченность спортивным инвентарем составляет около 65% (недостаточно велосипедов, самокатов, оборудования для спортивных игр: бадминтона, тенниса).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Имеются технические средства обучения: телевизор, музыкальный центр, DVD. В групповой комнате созданы условия для самостоятельной двигательной активности детей - предусмотрено пространство, свободное от мебели, обеспеченное игрушками и оборудованием, побуждающим к двигательной игровой деятельности (мячи, обручи, скакалки).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.Организация питания.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.1.Воспитанники ДОУ обеспечиваются питанием в соответствии с Санитарно- эпидемиологическими требованиями к организации питания воспитанников в дошкольных образовательных организациях, утвержденными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 Российской Федерации. В ДОУ организовано четырехразовое питание (завтрак, второй завтрак, обед, уплотненный полдник) обеспечивающее 75% суточного рациона (завтрак должен составлять 20% суточной калорийности, второй завтрак – 5%, обед — 35%, полдник — 15%) на основе примерного 10-ти дневного меню. Соблюдается режим питания, технология приготовления блюд. В ежедневный рацион питания включены овощи, молочные продукты, мясо, сливочное масло, рыба, фрукты, соки. Поставки продуктов питания организованы на договорной основе. Пищеблок оборудован соответствующими СанПиН цехами, штатами и необходимым технологическим оборудованием. Основой организации питания детей в ДОУ является соблюдение рекомендуемых наборов продуктов и рационов питания, позволяющих удовлетворить физиологические потребности дошкольников в основных пищевых веществах и обеспечить их необходимой калорийностью. В ДОУ соблюдается рецептура и технология приготовления блюд, оставляется суточная проба готовой продукции, выполняются нормы вложения сырья, вкусовое качество приготовленных блюд соответствует требованиям.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.Функционирование внутренней системы оценки качества образования.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.1.Систему качества дошкольного образования в нашем ДОУ мы рассматриваем как систему контроля внутри ДОУ, которая включает себя интегративные составляющие: качество воспитательно-образовательного процесса; качество работы с родителями; качество работы с педагогическими кадрами; качество развивающей предметно- пространственной среды. С целью повышения эффективности учебно-воспитательной деятельности применяем педагогический мониторинг, который даѐт качественную и своевременную информацию, необходимую для принятия управленческих решений. В учреждении выстроена система методического контроля и анализа результативности воспитательно-образовательного процесса по всем направлениям развития дошкольника и функционирования ДОУ в целом.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.Учебно-методическое обеспечение.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.1.Учебно-методическое обеспечение соответствует условиям реализации основной общеобразовательной программы дошкольного образования и ФГОС ДО. Одним из направлений методической работы ДОУ является создание банка проектных методик с использованием информационных технологий. В 2014-2015 учебном году увеличилось количество наглядных пособий для всех возрастных групп.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.Обеспечение безопасности ДОУ. </w:t>
      </w:r>
    </w:p>
    <w:p w:rsidR="00B06077" w:rsidRPr="00B06077" w:rsidRDefault="002D4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.1.В МБДОУ созданы условия по организации безопасности образовательного процесса. Приказом по ДОУ на начало учебного года назначены ответственные за организацию работы по охране труда, противопожарной безопасности, электробезопасности, правилам дорожного движения; разработаны новые инструкции по охране труда и при работе на персональном компьютере. Своевременно организовано обучение и проверка знаний, требований охраны труда работников ДОУ. Организовано обучение работающих и воспитанников в ДОУ мерам обеспечения пожарной безопасности. Проводятся тренировочные мероприятия по эвакуации воспитанников и всего персонала. Своевременно проводятся инструктажи по охране труда и пожарной безопасности с работниками, с обязательной регистрацией в журнале инструктажа по охране труда на рабочем месте.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Разработаны мероприятия по предупреждению травматизма, дорожно- транспортных происшествий, несчастных случаев, происходящих на улице, воде, спортивных мероприятиях и т.д. Проводятся тематические проверки по ОТ. Работает комиссия по ОТ, которая проводит рейды административно- общественного контроля по ОТ. По итогам рейдов проводятся совещания и осуществляется работа по устранению недостатков, выявленных комиссией. </w:t>
      </w:r>
    </w:p>
    <w:p w:rsidR="00B06077" w:rsidRPr="00B06077" w:rsidRDefault="00264AC4">
      <w:pPr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Проведен общий технический осмотр здания, проверка сопротивления изоляции электросети и заземления оборудования, проверка исправности электророзеток, электрооборудования, наличия в электросетях стандартных предохранителей. В группе частично заменена столовая посуда. Периодически приобретаются моющие и дезинфицирующие средства, укомплектованы аптечки для оказания первой помощи. 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Установлена система видеонаблюдения, с помощью которой просматривается вся площадь ДОУ. Соблюдаются меры антитеррористической защищенности: имеется АПС; охрана детского сада осуществляется силами штатных сторожей; разработаны инструкции для должностных лиц при угрозе проведения теракта или возникновении ЧС-два раза в год проводятся инструктажи по антитеррористической безопасности. </w:t>
      </w:r>
    </w:p>
    <w:p w:rsidR="00B06077" w:rsidRPr="00B06077" w:rsidRDefault="002D4262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64AC4" w:rsidRPr="00B06077">
        <w:rPr>
          <w:rFonts w:ascii="Times New Roman" w:hAnsi="Times New Roman" w:cs="Times New Roman"/>
          <w:sz w:val="24"/>
          <w:szCs w:val="24"/>
        </w:rPr>
        <w:t xml:space="preserve">.Заключение. 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Результаты проведенного самообследования свидетельствуют о стабильной динамике в освоении образовательной программы, реализуемой в ДОУ. Увеличилось количество и педагогов и детей - участников (победителей) различных соревнований, конкурсов, выставок, концертов и пр. Повысилась заинтересованность родителей в осуществлении воспитательно-образовательного процесса в ДОУ. 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>Выявленные по результатам самообследования проблемы предполагаю</w:t>
      </w:r>
      <w:r w:rsidR="009D236B">
        <w:rPr>
          <w:rFonts w:ascii="Times New Roman" w:hAnsi="Times New Roman" w:cs="Times New Roman"/>
          <w:sz w:val="24"/>
          <w:szCs w:val="24"/>
        </w:rPr>
        <w:t>т решение следующих задач в 2016-2017</w:t>
      </w:r>
      <w:r w:rsidRPr="00B06077">
        <w:rPr>
          <w:rFonts w:ascii="Times New Roman" w:hAnsi="Times New Roman" w:cs="Times New Roman"/>
          <w:sz w:val="24"/>
          <w:szCs w:val="24"/>
        </w:rPr>
        <w:t xml:space="preserve"> учебном году: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 пополнение библиотеки ДОУ методической литературой для осуществления воспитательно - образовательного процесса в условиях реализации ФГОС ДО;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-оборудование развивающей предметно-пространственной среды в соответствии с требованиями ФГОС ДО;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 -обучение педагогов ДОУ компьютерным технологиям; </w:t>
      </w:r>
    </w:p>
    <w:p w:rsidR="00B06077" w:rsidRPr="00B06077" w:rsidRDefault="00264AC4" w:rsidP="006E7D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6077">
        <w:rPr>
          <w:rFonts w:ascii="Times New Roman" w:hAnsi="Times New Roman" w:cs="Times New Roman"/>
          <w:sz w:val="24"/>
          <w:szCs w:val="24"/>
        </w:rPr>
        <w:t xml:space="preserve">-повышение уровня взаимодействия воспитателей и родителей; </w:t>
      </w:r>
    </w:p>
    <w:p w:rsidR="00E86F42" w:rsidRDefault="009D236B" w:rsidP="00957F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осуществление самообразования педагогами ДОУ согласно планам.</w:t>
      </w:r>
    </w:p>
    <w:p w:rsidR="00970D48" w:rsidRPr="00141FC6" w:rsidRDefault="00EB4949" w:rsidP="00EB494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94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Lenovo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970D48" w:rsidRPr="00141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DA2" w:rsidRDefault="001F4DA2" w:rsidP="009D2FFD">
      <w:pPr>
        <w:spacing w:after="0" w:line="240" w:lineRule="auto"/>
      </w:pPr>
      <w:r>
        <w:separator/>
      </w:r>
    </w:p>
  </w:endnote>
  <w:endnote w:type="continuationSeparator" w:id="0">
    <w:p w:rsidR="001F4DA2" w:rsidRDefault="001F4DA2" w:rsidP="009D2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DA2" w:rsidRDefault="001F4DA2" w:rsidP="009D2FFD">
      <w:pPr>
        <w:spacing w:after="0" w:line="240" w:lineRule="auto"/>
      </w:pPr>
      <w:r>
        <w:separator/>
      </w:r>
    </w:p>
  </w:footnote>
  <w:footnote w:type="continuationSeparator" w:id="0">
    <w:p w:rsidR="001F4DA2" w:rsidRDefault="001F4DA2" w:rsidP="009D2F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C4"/>
    <w:rsid w:val="00141FC6"/>
    <w:rsid w:val="001F4DA2"/>
    <w:rsid w:val="00264AC4"/>
    <w:rsid w:val="002D4262"/>
    <w:rsid w:val="00430737"/>
    <w:rsid w:val="006E7D53"/>
    <w:rsid w:val="00752E47"/>
    <w:rsid w:val="00775AE3"/>
    <w:rsid w:val="008003EE"/>
    <w:rsid w:val="00957F5D"/>
    <w:rsid w:val="00970D48"/>
    <w:rsid w:val="009D236B"/>
    <w:rsid w:val="009D2FFD"/>
    <w:rsid w:val="00A05E2C"/>
    <w:rsid w:val="00A114F3"/>
    <w:rsid w:val="00B06077"/>
    <w:rsid w:val="00BE4784"/>
    <w:rsid w:val="00E86F42"/>
    <w:rsid w:val="00EB4949"/>
    <w:rsid w:val="00EE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A9DDA-D4C2-4447-AD9B-79FC766B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A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7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F5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2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2FFD"/>
  </w:style>
  <w:style w:type="paragraph" w:styleId="a7">
    <w:name w:val="footer"/>
    <w:basedOn w:val="a"/>
    <w:link w:val="a8"/>
    <w:uiPriority w:val="99"/>
    <w:unhideWhenUsed/>
    <w:rsid w:val="009D2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2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8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4392</Words>
  <Characters>25035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2016-10-10T13:02:00Z</cp:lastPrinted>
  <dcterms:created xsi:type="dcterms:W3CDTF">2016-10-10T13:10:00Z</dcterms:created>
  <dcterms:modified xsi:type="dcterms:W3CDTF">2016-10-10T13:10:00Z</dcterms:modified>
</cp:coreProperties>
</file>